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E2766" w14:textId="453B1707" w:rsidR="00DC1A40" w:rsidRDefault="00CD6897" w:rsidP="00DC1A4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C1A40">
        <w:rPr>
          <w:rFonts w:ascii="Corbel" w:hAnsi="Corbel"/>
          <w:bCs/>
          <w:i/>
        </w:rPr>
        <w:t>Załącznik nr 1.5</w:t>
      </w:r>
      <w:r w:rsidR="009E4D19">
        <w:rPr>
          <w:rFonts w:ascii="Corbel" w:hAnsi="Corbel"/>
          <w:bCs/>
          <w:i/>
        </w:rPr>
        <w:t xml:space="preserve"> do Zarządzenia Rektora UR  nr 61/2025</w:t>
      </w:r>
    </w:p>
    <w:p w14:paraId="399A711C" w14:textId="77777777" w:rsidR="00DC1A40" w:rsidRDefault="00DC1A40" w:rsidP="00DC1A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74F21F14" w14:textId="5633F97F" w:rsidR="00DC1A40" w:rsidRDefault="00DC1A40" w:rsidP="00DC1A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955BF3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E5606F">
        <w:rPr>
          <w:rFonts w:ascii="Corbel" w:hAnsi="Corbel"/>
          <w:iCs/>
          <w:smallCaps/>
          <w:sz w:val="24"/>
          <w:szCs w:val="24"/>
        </w:rPr>
        <w:t>8</w:t>
      </w:r>
    </w:p>
    <w:p w14:paraId="079F2F4A" w14:textId="77777777" w:rsidR="00DC1A40" w:rsidRDefault="00DC1A40" w:rsidP="00DC1A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B61732" w14:textId="4BA58493" w:rsidR="008422E4" w:rsidRPr="008422E4" w:rsidRDefault="00DC1A40" w:rsidP="008422E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422E4" w:rsidRPr="008422E4">
        <w:rPr>
          <w:rFonts w:ascii="Corbel" w:hAnsi="Corbel"/>
          <w:sz w:val="20"/>
          <w:szCs w:val="20"/>
        </w:rPr>
        <w:t>Rok akademicki   202</w:t>
      </w:r>
      <w:r w:rsidR="00C86276">
        <w:rPr>
          <w:rFonts w:ascii="Corbel" w:hAnsi="Corbel"/>
          <w:sz w:val="20"/>
          <w:szCs w:val="20"/>
        </w:rPr>
        <w:t>6</w:t>
      </w:r>
      <w:r w:rsidR="008422E4" w:rsidRPr="008422E4">
        <w:rPr>
          <w:rFonts w:ascii="Corbel" w:hAnsi="Corbel"/>
          <w:sz w:val="20"/>
          <w:szCs w:val="20"/>
        </w:rPr>
        <w:t>/202</w:t>
      </w:r>
      <w:r w:rsidR="00C86276">
        <w:rPr>
          <w:rFonts w:ascii="Corbel" w:hAnsi="Corbel"/>
          <w:sz w:val="20"/>
          <w:szCs w:val="20"/>
        </w:rPr>
        <w:t>7</w:t>
      </w:r>
    </w:p>
    <w:p w14:paraId="04DB4F8A" w14:textId="4AA4940F" w:rsidR="0085747A" w:rsidRPr="009C54AE" w:rsidRDefault="0085747A" w:rsidP="008422E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6C8711C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C2A9AF1" w14:textId="77777777" w:rsidTr="00037D2F">
        <w:tc>
          <w:tcPr>
            <w:tcW w:w="2694" w:type="dxa"/>
            <w:vAlign w:val="center"/>
          </w:tcPr>
          <w:p w14:paraId="14C13B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0B2F83" w14:textId="77777777" w:rsidR="0085747A" w:rsidRPr="00037D2F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37D2F">
              <w:rPr>
                <w:rFonts w:ascii="Corbel" w:hAnsi="Corbel"/>
                <w:sz w:val="24"/>
                <w:szCs w:val="24"/>
              </w:rPr>
              <w:t>Teoria opieki</w:t>
            </w:r>
          </w:p>
        </w:tc>
      </w:tr>
      <w:tr w:rsidR="0085747A" w:rsidRPr="009C54AE" w14:paraId="45BA459C" w14:textId="77777777" w:rsidTr="00037D2F">
        <w:tc>
          <w:tcPr>
            <w:tcW w:w="2694" w:type="dxa"/>
            <w:vAlign w:val="center"/>
          </w:tcPr>
          <w:p w14:paraId="1986EE0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66AAF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163AAC9" w14:textId="77777777" w:rsidTr="00037D2F">
        <w:tc>
          <w:tcPr>
            <w:tcW w:w="2694" w:type="dxa"/>
            <w:vAlign w:val="center"/>
          </w:tcPr>
          <w:p w14:paraId="160D572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D43E38" w14:textId="795E4230" w:rsidR="0085747A" w:rsidRPr="009C54AE" w:rsidRDefault="00D924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71393C7" w14:textId="77777777" w:rsidTr="00037D2F">
        <w:tc>
          <w:tcPr>
            <w:tcW w:w="2694" w:type="dxa"/>
            <w:vAlign w:val="center"/>
          </w:tcPr>
          <w:p w14:paraId="079B9C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D30FD7" w14:textId="09DFA62E" w:rsidR="0085747A" w:rsidRPr="009C54AE" w:rsidRDefault="00642E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37D2F" w:rsidRPr="009C54AE" w14:paraId="5031363C" w14:textId="77777777" w:rsidTr="00037D2F">
        <w:tc>
          <w:tcPr>
            <w:tcW w:w="2694" w:type="dxa"/>
            <w:vAlign w:val="center"/>
          </w:tcPr>
          <w:p w14:paraId="4519300E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555F2D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037D2F" w:rsidRPr="009C54AE" w14:paraId="138D5CBD" w14:textId="77777777" w:rsidTr="00037D2F">
        <w:tc>
          <w:tcPr>
            <w:tcW w:w="2694" w:type="dxa"/>
            <w:vAlign w:val="center"/>
          </w:tcPr>
          <w:p w14:paraId="0AFA836D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90A817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037D2F" w:rsidRPr="009C54AE" w14:paraId="56E8A7B1" w14:textId="77777777" w:rsidTr="00037D2F">
        <w:tc>
          <w:tcPr>
            <w:tcW w:w="2694" w:type="dxa"/>
            <w:vAlign w:val="center"/>
          </w:tcPr>
          <w:p w14:paraId="312B8518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9DB9AA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037D2F" w:rsidRPr="009C54AE" w14:paraId="2ACD4685" w14:textId="77777777" w:rsidTr="00037D2F">
        <w:tc>
          <w:tcPr>
            <w:tcW w:w="2694" w:type="dxa"/>
            <w:vAlign w:val="center"/>
          </w:tcPr>
          <w:p w14:paraId="367611B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932A5E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037D2F" w:rsidRPr="009C54AE" w14:paraId="1271B51A" w14:textId="77777777" w:rsidTr="00037D2F">
        <w:tc>
          <w:tcPr>
            <w:tcW w:w="2694" w:type="dxa"/>
            <w:vAlign w:val="center"/>
          </w:tcPr>
          <w:p w14:paraId="20172526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F8EB90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 rok, 1. 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037D2F" w:rsidRPr="009C54AE" w14:paraId="63212446" w14:textId="77777777" w:rsidTr="00037D2F">
        <w:tc>
          <w:tcPr>
            <w:tcW w:w="2694" w:type="dxa"/>
            <w:vAlign w:val="center"/>
          </w:tcPr>
          <w:p w14:paraId="2F3D6C5B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72A497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037D2F" w:rsidRPr="009C54AE" w14:paraId="43DDCF79" w14:textId="77777777" w:rsidTr="00037D2F">
        <w:tc>
          <w:tcPr>
            <w:tcW w:w="2694" w:type="dxa"/>
            <w:vAlign w:val="center"/>
          </w:tcPr>
          <w:p w14:paraId="09796F18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A7A12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37D2F" w:rsidRPr="009C54AE" w14:paraId="27D0441D" w14:textId="77777777" w:rsidTr="00037D2F">
        <w:tc>
          <w:tcPr>
            <w:tcW w:w="2694" w:type="dxa"/>
            <w:vAlign w:val="center"/>
          </w:tcPr>
          <w:p w14:paraId="2F6D364A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C88CDA" w14:textId="1A2BDB2F" w:rsidR="00037D2F" w:rsidRPr="009C54AE" w:rsidRDefault="00186E71" w:rsidP="00186E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Grzegorz Grzybek, dr Radosław Malikowski</w:t>
            </w:r>
          </w:p>
        </w:tc>
      </w:tr>
      <w:tr w:rsidR="00037D2F" w:rsidRPr="009C54AE" w14:paraId="56683A95" w14:textId="77777777" w:rsidTr="00037D2F">
        <w:tc>
          <w:tcPr>
            <w:tcW w:w="2694" w:type="dxa"/>
            <w:vAlign w:val="center"/>
          </w:tcPr>
          <w:p w14:paraId="7BD1D9D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9FB82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79C497B" w14:textId="075833F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C252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1BBEE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B366C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A7AE51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1FD195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1E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894CEE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F2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00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FF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EE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FD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DD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13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21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63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84887E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8E9" w14:textId="77777777" w:rsidR="00015B8F" w:rsidRPr="009C54AE" w:rsidRDefault="00037D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05D2" w14:textId="77777777" w:rsidR="00015B8F" w:rsidRPr="009C54AE" w:rsidRDefault="002F23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2574" w14:textId="77777777" w:rsidR="00015B8F" w:rsidRPr="009C54AE" w:rsidRDefault="002F23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96A7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5165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6989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5815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D0A8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B42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2EBC" w14:textId="77777777" w:rsidR="00015B8F" w:rsidRPr="009C54AE" w:rsidRDefault="00B3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92D68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3CCD9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CA6E2F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95D9C15" w14:textId="77777777" w:rsidR="0085747A" w:rsidRPr="009C54AE" w:rsidRDefault="00037D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91124D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739AB9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A79A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C3F55A" w14:textId="5EBA09A4" w:rsidR="009C54AE" w:rsidRPr="00642E6A" w:rsidRDefault="00E22FBC" w:rsidP="00642E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642E6A">
        <w:rPr>
          <w:rFonts w:ascii="Corbel" w:hAnsi="Corbel"/>
          <w:smallCaps w:val="0"/>
          <w:szCs w:val="24"/>
        </w:rPr>
        <w:t xml:space="preserve"> </w:t>
      </w:r>
      <w:r w:rsidR="006A0831" w:rsidRPr="00FC2683">
        <w:rPr>
          <w:rFonts w:ascii="Corbel" w:hAnsi="Corbel"/>
          <w:b w:val="0"/>
          <w:smallCaps w:val="0"/>
          <w:szCs w:val="24"/>
        </w:rPr>
        <w:t>Egzamin, zaliczenie z oceną</w:t>
      </w:r>
      <w:r w:rsidR="00CD06B1">
        <w:rPr>
          <w:rFonts w:ascii="Corbel" w:hAnsi="Corbel"/>
          <w:b w:val="0"/>
          <w:smallCaps w:val="0"/>
          <w:szCs w:val="24"/>
        </w:rPr>
        <w:t xml:space="preserve"> - ćw</w:t>
      </w:r>
      <w:r w:rsidR="006A0831">
        <w:rPr>
          <w:rFonts w:ascii="Corbel" w:hAnsi="Corbel"/>
          <w:b w:val="0"/>
          <w:smallCaps w:val="0"/>
          <w:szCs w:val="24"/>
        </w:rPr>
        <w:t>.</w:t>
      </w:r>
    </w:p>
    <w:p w14:paraId="02A842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0858E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B4B717" w14:textId="77777777" w:rsidTr="00745302">
        <w:tc>
          <w:tcPr>
            <w:tcW w:w="9670" w:type="dxa"/>
          </w:tcPr>
          <w:p w14:paraId="3747C747" w14:textId="77777777" w:rsidR="0085747A" w:rsidRPr="009C54AE" w:rsidRDefault="002F230E" w:rsidP="00037D2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0031">
              <w:rPr>
                <w:rFonts w:ascii="Corbel" w:hAnsi="Corbel"/>
                <w:b w:val="0"/>
                <w:smallCaps w:val="0"/>
                <w:szCs w:val="20"/>
              </w:rPr>
              <w:t>Znajomość podstaw pedagogiki opiekuńczej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14:paraId="4AE0C2C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9D027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174759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CFB39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A2A69B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A3C180C" w14:textId="77777777" w:rsidTr="00923D7D">
        <w:tc>
          <w:tcPr>
            <w:tcW w:w="851" w:type="dxa"/>
            <w:vAlign w:val="center"/>
          </w:tcPr>
          <w:p w14:paraId="2827AAD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D0D305" w14:textId="77777777" w:rsidR="0085747A" w:rsidRPr="002F230E" w:rsidRDefault="002F230E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F230E">
              <w:rPr>
                <w:rFonts w:ascii="Corbel" w:hAnsi="Corbel"/>
                <w:b w:val="0"/>
                <w:sz w:val="24"/>
                <w:szCs w:val="24"/>
              </w:rPr>
              <w:t>Nabycie wiedzy w zakresie teoretycznych podstaw o</w:t>
            </w:r>
            <w:r w:rsidR="00FD24C7">
              <w:rPr>
                <w:rFonts w:ascii="Corbel" w:hAnsi="Corbel"/>
                <w:b w:val="0"/>
                <w:sz w:val="24"/>
                <w:szCs w:val="24"/>
              </w:rPr>
              <w:t xml:space="preserve">pieki i pedagogiki opiekuńczej. </w:t>
            </w:r>
          </w:p>
        </w:tc>
      </w:tr>
      <w:tr w:rsidR="00FD24C7" w:rsidRPr="009C54AE" w14:paraId="6AC3F0FB" w14:textId="77777777" w:rsidTr="00923D7D">
        <w:tc>
          <w:tcPr>
            <w:tcW w:w="851" w:type="dxa"/>
            <w:vAlign w:val="center"/>
          </w:tcPr>
          <w:p w14:paraId="5E7344CC" w14:textId="77777777" w:rsidR="00FD24C7" w:rsidRPr="009C54AE" w:rsidRDefault="00FD24C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723280B" w14:textId="77777777" w:rsidR="00FD24C7" w:rsidRPr="002F230E" w:rsidRDefault="00FD24C7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F230E">
              <w:rPr>
                <w:rFonts w:ascii="Corbel" w:hAnsi="Corbel"/>
                <w:b w:val="0"/>
                <w:sz w:val="24"/>
                <w:szCs w:val="24"/>
              </w:rPr>
              <w:t>obudzenie do pogłębionej refleksji nad zagadnieniami dotyczącymi pomocy społecznej i opiekuńczej.</w:t>
            </w:r>
          </w:p>
        </w:tc>
      </w:tr>
    </w:tbl>
    <w:p w14:paraId="7A00B5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4D894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19704F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DC2D66A" w14:textId="77777777" w:rsidTr="0071620A">
        <w:tc>
          <w:tcPr>
            <w:tcW w:w="1701" w:type="dxa"/>
            <w:vAlign w:val="center"/>
          </w:tcPr>
          <w:p w14:paraId="39A536D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236A7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CABD0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CB95583" w14:textId="77777777" w:rsidTr="005E6E85">
        <w:tc>
          <w:tcPr>
            <w:tcW w:w="1701" w:type="dxa"/>
          </w:tcPr>
          <w:p w14:paraId="16A879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A6D8CEE" w14:textId="62E8DA09" w:rsidR="00CD06B1" w:rsidRDefault="00CD06B1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  <w:p w14:paraId="58509B2B" w14:textId="2210D2A3" w:rsidR="0085747A" w:rsidRPr="006E3004" w:rsidRDefault="00385446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>Zd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>efiniuje</w:t>
            </w:r>
            <w:r w:rsidR="00D21076" w:rsidRPr="006E3004">
              <w:rPr>
                <w:rFonts w:ascii="Corbel" w:hAnsi="Corbel"/>
                <w:b w:val="0"/>
                <w:smallCaps w:val="0"/>
              </w:rPr>
              <w:t xml:space="preserve"> 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dokona analizy podstawowych pojęć związanych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 xml:space="preserve"> z opieką.</w:t>
            </w:r>
          </w:p>
        </w:tc>
        <w:tc>
          <w:tcPr>
            <w:tcW w:w="1873" w:type="dxa"/>
          </w:tcPr>
          <w:p w14:paraId="275D98BD" w14:textId="77777777" w:rsidR="0085747A" w:rsidRPr="00D326C9" w:rsidRDefault="00142CE3" w:rsidP="00142C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85747A" w:rsidRPr="009C54AE" w14:paraId="7D797944" w14:textId="77777777" w:rsidTr="005E6E85">
        <w:tc>
          <w:tcPr>
            <w:tcW w:w="1701" w:type="dxa"/>
          </w:tcPr>
          <w:p w14:paraId="7D126E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7143B3E" w14:textId="77777777" w:rsidR="0085747A" w:rsidRPr="006E3004" w:rsidRDefault="00385446" w:rsidP="003854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 xml:space="preserve">Opisze różnorodne uwarunkowania procesu </w:t>
            </w:r>
            <w:r w:rsidR="00FF6FBA" w:rsidRPr="006E3004">
              <w:rPr>
                <w:rFonts w:ascii="Corbel" w:hAnsi="Corbel"/>
                <w:b w:val="0"/>
                <w:smallCaps w:val="0"/>
              </w:rPr>
              <w:t>opieki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i wychowania.</w:t>
            </w:r>
          </w:p>
        </w:tc>
        <w:tc>
          <w:tcPr>
            <w:tcW w:w="1873" w:type="dxa"/>
          </w:tcPr>
          <w:p w14:paraId="6E31899F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85747A" w:rsidRPr="009C54AE" w14:paraId="3A081E28" w14:textId="77777777" w:rsidTr="005E6E85">
        <w:tc>
          <w:tcPr>
            <w:tcW w:w="1701" w:type="dxa"/>
          </w:tcPr>
          <w:p w14:paraId="382E241C" w14:textId="77777777" w:rsidR="0085747A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D2C0A21" w14:textId="77777777" w:rsidR="0085747A" w:rsidRPr="006E3004" w:rsidRDefault="00210238" w:rsidP="00210238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podstawowe teorie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opieki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i wychowania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, gdzie kryterium oceny do ich porządkowania </w:t>
            </w:r>
            <w:r w:rsidR="00FF6FBA"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stosuje według założeń „etyki rozwoju”</w:t>
            </w:r>
            <w:r w:rsidR="00077B14" w:rsidRPr="006E30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D8D8A85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K_W10</w:t>
            </w:r>
          </w:p>
        </w:tc>
      </w:tr>
      <w:tr w:rsidR="00142CE3" w:rsidRPr="009C54AE" w14:paraId="4454BBA4" w14:textId="77777777" w:rsidTr="005E6E85">
        <w:tc>
          <w:tcPr>
            <w:tcW w:w="1701" w:type="dxa"/>
          </w:tcPr>
          <w:p w14:paraId="6479B886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CA8DE46" w14:textId="77777777" w:rsidR="00142CE3" w:rsidRPr="006E3004" w:rsidRDefault="00FF6FBA" w:rsidP="00E841A4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nalizuje i 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interpretuje</w:t>
            </w:r>
            <w:r w:rsidR="00D0004E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>zjawisk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a społeczne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 perspektywie</w:t>
            </w:r>
            <w:r w:rsidR="00210238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wiedzy o teorii opieki.</w:t>
            </w:r>
          </w:p>
        </w:tc>
        <w:tc>
          <w:tcPr>
            <w:tcW w:w="1873" w:type="dxa"/>
          </w:tcPr>
          <w:p w14:paraId="6563E4FD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142CE3" w:rsidRPr="009C54AE" w14:paraId="31658333" w14:textId="77777777" w:rsidTr="005E6E85">
        <w:tc>
          <w:tcPr>
            <w:tcW w:w="1701" w:type="dxa"/>
          </w:tcPr>
          <w:p w14:paraId="01AF547B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E489440" w14:textId="77777777" w:rsidR="00142CE3" w:rsidRPr="006E3004" w:rsidRDefault="00FF6FBA" w:rsidP="00796555">
            <w:pPr>
              <w:pStyle w:val="Punktygwne"/>
              <w:spacing w:before="0" w:after="0"/>
              <w:jc w:val="both"/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Krytycznie oceni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poziom własnej wiedzy i umiejętności w zakresie problematyk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i dotyczącej opieki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>będzie</w:t>
            </w:r>
            <w:r w:rsidR="00796555"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zmotywowany do samokształcenia i samorozwoju.</w:t>
            </w:r>
          </w:p>
        </w:tc>
        <w:tc>
          <w:tcPr>
            <w:tcW w:w="1873" w:type="dxa"/>
          </w:tcPr>
          <w:p w14:paraId="016C437B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1E671A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666BE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46D8B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0F4F1D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FC2683" w14:paraId="2CEB1A2F" w14:textId="77777777" w:rsidTr="00305DFB">
        <w:tc>
          <w:tcPr>
            <w:tcW w:w="9639" w:type="dxa"/>
          </w:tcPr>
          <w:p w14:paraId="7FEFC87B" w14:textId="77777777" w:rsidR="002F230E" w:rsidRPr="00FC2683" w:rsidRDefault="002F230E" w:rsidP="00305DF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C26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FC2683" w14:paraId="20C92F2B" w14:textId="77777777" w:rsidTr="00796555">
        <w:trPr>
          <w:trHeight w:val="870"/>
        </w:trPr>
        <w:tc>
          <w:tcPr>
            <w:tcW w:w="9639" w:type="dxa"/>
          </w:tcPr>
          <w:p w14:paraId="52584E85" w14:textId="77777777" w:rsidR="00D0004E" w:rsidRPr="00482CBE" w:rsidRDefault="002F230E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 xml:space="preserve">Podstawy etosu społecznego w wybranych teoriach etycznych: Peter Singer,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Gluchman</w:t>
            </w:r>
            <w:proofErr w:type="spellEnd"/>
            <w:r w:rsidRPr="00482CBE">
              <w:rPr>
                <w:rFonts w:ascii="Corbel" w:hAnsi="Corbel"/>
                <w:sz w:val="24"/>
                <w:szCs w:val="24"/>
              </w:rPr>
              <w:t xml:space="preserve">, Henryk Bergson (Etyka uniwersalnego </w:t>
            </w:r>
            <w:r w:rsidR="00796555" w:rsidRPr="00482CBE">
              <w:rPr>
                <w:rFonts w:ascii="Corbel" w:hAnsi="Corbel"/>
                <w:sz w:val="24"/>
                <w:szCs w:val="24"/>
              </w:rPr>
              <w:t>punktu widzenia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Petera Singera.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społecznych konsekwencji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D0004E" w:rsidRPr="00482CBE">
              <w:rPr>
                <w:rFonts w:ascii="Corbel" w:hAnsi="Corbel"/>
                <w:sz w:val="24"/>
                <w:szCs w:val="24"/>
              </w:rPr>
              <w:t>Gluchmana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intuicji i kreacji Henryka Bergsona)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FC2683" w14:paraId="1F48A777" w14:textId="77777777" w:rsidTr="00796555">
        <w:trPr>
          <w:trHeight w:val="590"/>
        </w:trPr>
        <w:tc>
          <w:tcPr>
            <w:tcW w:w="9639" w:type="dxa"/>
          </w:tcPr>
          <w:p w14:paraId="612338D8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Etyka osobowych relacji – Karol Wojtyła, Józef Tischner (Etyka samostanowienia Karola Wojtyły. Osoba w dramacie życia – etyka Józefa Tischnera).</w:t>
            </w:r>
          </w:p>
        </w:tc>
      </w:tr>
      <w:tr w:rsidR="00796555" w:rsidRPr="00FC2683" w14:paraId="4946FE1E" w14:textId="77777777" w:rsidTr="00796555">
        <w:trPr>
          <w:trHeight w:val="591"/>
        </w:trPr>
        <w:tc>
          <w:tcPr>
            <w:tcW w:w="9639" w:type="dxa"/>
          </w:tcPr>
          <w:p w14:paraId="414D3069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Opieka społeczna a wolność i równość (Wolność jednostki jako fundament opieki. Równość jako zabezpieczenie słabych przed silnymi).</w:t>
            </w:r>
          </w:p>
        </w:tc>
      </w:tr>
      <w:tr w:rsidR="00796555" w:rsidRPr="00FC2683" w14:paraId="7625DD36" w14:textId="77777777" w:rsidTr="00796555">
        <w:trPr>
          <w:trHeight w:val="607"/>
        </w:trPr>
        <w:tc>
          <w:tcPr>
            <w:tcW w:w="9639" w:type="dxa"/>
          </w:tcPr>
          <w:p w14:paraId="438F93CC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Szanse życiowe - między solidarnością a zróżnicowaniem (Solidarność a szanse życiowe. Zróżnicowanie – podstawa demokratyzacji życia społecznego).</w:t>
            </w:r>
          </w:p>
        </w:tc>
      </w:tr>
      <w:tr w:rsidR="00796555" w:rsidRPr="00FC2683" w14:paraId="2C403FC4" w14:textId="77777777" w:rsidTr="00796555">
        <w:trPr>
          <w:trHeight w:val="585"/>
        </w:trPr>
        <w:tc>
          <w:tcPr>
            <w:tcW w:w="9639" w:type="dxa"/>
          </w:tcPr>
          <w:p w14:paraId="25A4543C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Etos opiekuńczy (Podmiotowość wychowanka a spolegliwość opiekuna. Samowychowanie do wolności a etos opiekuńczy).</w:t>
            </w:r>
          </w:p>
        </w:tc>
      </w:tr>
      <w:tr w:rsidR="00796555" w:rsidRPr="00FC2683" w14:paraId="674EF787" w14:textId="77777777" w:rsidTr="00482CBE">
        <w:trPr>
          <w:trHeight w:val="397"/>
        </w:trPr>
        <w:tc>
          <w:tcPr>
            <w:tcW w:w="9639" w:type="dxa"/>
          </w:tcPr>
          <w:p w14:paraId="37DAFDFF" w14:textId="77777777" w:rsidR="00796555" w:rsidRPr="00482CBE" w:rsidRDefault="00796555" w:rsidP="00482C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a pedagogika opiekuńcza.</w:t>
            </w:r>
          </w:p>
        </w:tc>
      </w:tr>
    </w:tbl>
    <w:p w14:paraId="5B7AD25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E4BE8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6D45B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9C54AE" w14:paraId="3137B762" w14:textId="77777777" w:rsidTr="00305DFB">
        <w:tc>
          <w:tcPr>
            <w:tcW w:w="9639" w:type="dxa"/>
          </w:tcPr>
          <w:p w14:paraId="6E1831B4" w14:textId="77777777" w:rsidR="002F230E" w:rsidRPr="00C00031" w:rsidRDefault="002F230E" w:rsidP="00305DF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C0003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9C54AE" w14:paraId="59CFBA69" w14:textId="77777777" w:rsidTr="00796555">
        <w:trPr>
          <w:trHeight w:val="330"/>
        </w:trPr>
        <w:tc>
          <w:tcPr>
            <w:tcW w:w="9639" w:type="dxa"/>
          </w:tcPr>
          <w:p w14:paraId="41830125" w14:textId="77777777" w:rsidR="00D0004E" w:rsidRPr="00482CBE" w:rsidRDefault="004B6FC6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Zarys dziejów opieki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5D39D0E2" w14:textId="77777777" w:rsidTr="00796555">
        <w:trPr>
          <w:trHeight w:val="346"/>
        </w:trPr>
        <w:tc>
          <w:tcPr>
            <w:tcW w:w="9639" w:type="dxa"/>
          </w:tcPr>
          <w:p w14:paraId="112F4369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systemie nauk.</w:t>
            </w:r>
          </w:p>
        </w:tc>
      </w:tr>
      <w:tr w:rsidR="00796555" w:rsidRPr="009C54AE" w14:paraId="7F248DBB" w14:textId="77777777" w:rsidTr="00FF6FBA">
        <w:trPr>
          <w:trHeight w:val="389"/>
        </w:trPr>
        <w:tc>
          <w:tcPr>
            <w:tcW w:w="9639" w:type="dxa"/>
          </w:tcPr>
          <w:p w14:paraId="0E0F61B8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Podstawowe pojęcia związane z opieką - wychowanie, opieka, pomoc,</w:t>
            </w:r>
            <w:r w:rsidR="00FF6FBA">
              <w:rPr>
                <w:rFonts w:ascii="Corbel" w:hAnsi="Corbel"/>
                <w:sz w:val="24"/>
                <w:szCs w:val="24"/>
              </w:rPr>
              <w:t xml:space="preserve"> troskliwość</w:t>
            </w:r>
            <w:r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12DCB123" w14:textId="77777777" w:rsidTr="00796555">
        <w:trPr>
          <w:trHeight w:val="306"/>
        </w:trPr>
        <w:tc>
          <w:tcPr>
            <w:tcW w:w="9639" w:type="dxa"/>
          </w:tcPr>
          <w:p w14:paraId="385E407C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Pojęcie postawy - postawy opiekuńcze.</w:t>
            </w:r>
          </w:p>
        </w:tc>
      </w:tr>
      <w:tr w:rsidR="00796555" w:rsidRPr="009C54AE" w14:paraId="68D4DCD2" w14:textId="77777777" w:rsidTr="00796555">
        <w:trPr>
          <w:trHeight w:val="300"/>
        </w:trPr>
        <w:tc>
          <w:tcPr>
            <w:tcW w:w="9639" w:type="dxa"/>
          </w:tcPr>
          <w:p w14:paraId="37844842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założeniach „etyki rozwoju”.</w:t>
            </w:r>
          </w:p>
        </w:tc>
      </w:tr>
      <w:tr w:rsidR="00796555" w:rsidRPr="009C54AE" w14:paraId="2D95A818" w14:textId="77777777" w:rsidTr="00796555">
        <w:trPr>
          <w:trHeight w:val="335"/>
        </w:trPr>
        <w:tc>
          <w:tcPr>
            <w:tcW w:w="9639" w:type="dxa"/>
          </w:tcPr>
          <w:p w14:paraId="4928641E" w14:textId="77777777" w:rsidR="00796555" w:rsidRPr="00482CBE" w:rsidRDefault="00482CBE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Z. Dąbrowskiego.</w:t>
            </w:r>
          </w:p>
        </w:tc>
      </w:tr>
    </w:tbl>
    <w:p w14:paraId="615E6859" w14:textId="77777777" w:rsidR="0085747A" w:rsidRPr="009C54AE" w:rsidRDefault="0085747A" w:rsidP="007965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6110B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858D6B9" w14:textId="77777777" w:rsidR="002F230E" w:rsidRPr="009C54AE" w:rsidRDefault="002F230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3323746" w14:textId="77777777"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  <w:r w:rsidRPr="00FC2683">
        <w:rPr>
          <w:rFonts w:ascii="Corbel" w:hAnsi="Corbel"/>
          <w:sz w:val="24"/>
          <w:szCs w:val="24"/>
        </w:rPr>
        <w:t>Wykład</w:t>
      </w:r>
      <w:r>
        <w:rPr>
          <w:rFonts w:ascii="Corbel" w:hAnsi="Corbel"/>
          <w:sz w:val="24"/>
          <w:szCs w:val="24"/>
        </w:rPr>
        <w:t>: wykład z prezentacją</w:t>
      </w:r>
      <w:r w:rsidR="00796555">
        <w:rPr>
          <w:rFonts w:ascii="Corbel" w:hAnsi="Corbel"/>
          <w:sz w:val="24"/>
          <w:szCs w:val="24"/>
        </w:rPr>
        <w:t xml:space="preserve"> multimedialną,</w:t>
      </w:r>
      <w:r>
        <w:rPr>
          <w:rFonts w:ascii="Corbel" w:hAnsi="Corbel"/>
          <w:sz w:val="24"/>
          <w:szCs w:val="24"/>
        </w:rPr>
        <w:t xml:space="preserve"> konwersatoryjny</w:t>
      </w:r>
      <w:r w:rsidR="00796555">
        <w:rPr>
          <w:rFonts w:ascii="Corbel" w:hAnsi="Corbel"/>
          <w:sz w:val="24"/>
          <w:szCs w:val="24"/>
        </w:rPr>
        <w:t>, konwencjonalny</w:t>
      </w:r>
      <w:r>
        <w:rPr>
          <w:rFonts w:ascii="Corbel" w:hAnsi="Corbel"/>
          <w:sz w:val="24"/>
          <w:szCs w:val="24"/>
        </w:rPr>
        <w:t>.</w:t>
      </w:r>
    </w:p>
    <w:p w14:paraId="587F3785" w14:textId="77777777" w:rsidR="0085747A" w:rsidRPr="009C54AE" w:rsidRDefault="002F23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</w:t>
      </w:r>
      <w:r w:rsidR="00D326C9">
        <w:rPr>
          <w:rFonts w:ascii="Corbel" w:hAnsi="Corbel"/>
          <w:b w:val="0"/>
          <w:smallCaps w:val="0"/>
          <w:szCs w:val="24"/>
        </w:rPr>
        <w:t>.</w:t>
      </w:r>
    </w:p>
    <w:p w14:paraId="2381C0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D26B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62E68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F33E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F07D6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08E9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C7DD275" w14:textId="77777777" w:rsidTr="00037D2F">
        <w:tc>
          <w:tcPr>
            <w:tcW w:w="1962" w:type="dxa"/>
            <w:vAlign w:val="center"/>
          </w:tcPr>
          <w:p w14:paraId="45F5E64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90E46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297016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1CEEC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00605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0DC2B51" w14:textId="77777777" w:rsidTr="00037D2F">
        <w:tc>
          <w:tcPr>
            <w:tcW w:w="1962" w:type="dxa"/>
          </w:tcPr>
          <w:p w14:paraId="01FFCA52" w14:textId="77777777" w:rsidR="0085747A" w:rsidRPr="009C54AE" w:rsidRDefault="00C62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4D0149FC" w14:textId="77777777" w:rsidR="0085747A" w:rsidRPr="00F35588" w:rsidRDefault="00037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17" w:type="dxa"/>
          </w:tcPr>
          <w:p w14:paraId="45802A1B" w14:textId="77777777" w:rsidR="0085747A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6493700B" w14:textId="77777777" w:rsidTr="00037D2F">
        <w:tc>
          <w:tcPr>
            <w:tcW w:w="1962" w:type="dxa"/>
          </w:tcPr>
          <w:p w14:paraId="7976B6A3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A4980DA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50E10BED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373E45CE" w14:textId="77777777" w:rsidTr="00037D2F">
        <w:tc>
          <w:tcPr>
            <w:tcW w:w="1962" w:type="dxa"/>
          </w:tcPr>
          <w:p w14:paraId="073E33E3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8592F6D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107D6FFF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2FBF550D" w14:textId="77777777" w:rsidTr="00037D2F">
        <w:tc>
          <w:tcPr>
            <w:tcW w:w="1962" w:type="dxa"/>
          </w:tcPr>
          <w:p w14:paraId="6B08C434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A5BECF6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gzamin pisemny, obserwacja w trakcie zajęć</w:t>
            </w:r>
          </w:p>
        </w:tc>
        <w:tc>
          <w:tcPr>
            <w:tcW w:w="2117" w:type="dxa"/>
          </w:tcPr>
          <w:p w14:paraId="439E6CC3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44530F1E" w14:textId="77777777" w:rsidTr="00037D2F">
        <w:tc>
          <w:tcPr>
            <w:tcW w:w="1962" w:type="dxa"/>
          </w:tcPr>
          <w:p w14:paraId="5A2E8FE4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4752F232" w14:textId="01C1884D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bserwacja w t</w:t>
            </w:r>
            <w:r w:rsidR="00FA472E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akcie zajęć</w:t>
            </w:r>
          </w:p>
        </w:tc>
        <w:tc>
          <w:tcPr>
            <w:tcW w:w="2117" w:type="dxa"/>
          </w:tcPr>
          <w:p w14:paraId="5422563C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4177CB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B8E45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1DBE2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7D4D" w14:paraId="272647BA" w14:textId="77777777" w:rsidTr="00807D4D">
        <w:tc>
          <w:tcPr>
            <w:tcW w:w="9778" w:type="dxa"/>
          </w:tcPr>
          <w:p w14:paraId="63145CAB" w14:textId="77777777" w:rsidR="00807D4D" w:rsidRPr="00FC2683" w:rsidRDefault="00213FB2" w:rsidP="0098558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udział w dyskusjach, p</w:t>
            </w:r>
            <w:r w:rsidR="00807D4D" w:rsidRPr="00FC2683">
              <w:rPr>
                <w:rFonts w:ascii="Corbel" w:hAnsi="Corbel"/>
                <w:sz w:val="24"/>
                <w:szCs w:val="24"/>
              </w:rPr>
              <w:t>rezentacja wybranych aspektów teorii opieki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82CBE">
              <w:rPr>
                <w:rFonts w:ascii="Corbel" w:hAnsi="Corbel"/>
                <w:sz w:val="24"/>
                <w:szCs w:val="24"/>
              </w:rPr>
              <w:t xml:space="preserve"> pozytywna ocena z</w:t>
            </w: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  <w:r w:rsidR="00482CBE">
              <w:rPr>
                <w:rFonts w:ascii="Corbel" w:hAnsi="Corbel"/>
                <w:sz w:val="24"/>
                <w:szCs w:val="24"/>
              </w:rPr>
              <w:t>.</w:t>
            </w:r>
          </w:p>
          <w:p w14:paraId="1F33F40D" w14:textId="77777777" w:rsidR="00807D4D" w:rsidRPr="00796555" w:rsidRDefault="00796555" w:rsidP="009855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6555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C153FA" w:rsidRPr="00796555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 w:rsidRPr="00796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29A7C79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A5CF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172F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C1CEE90" w14:textId="77777777" w:rsidTr="003E1941">
        <w:tc>
          <w:tcPr>
            <w:tcW w:w="4962" w:type="dxa"/>
            <w:vAlign w:val="center"/>
          </w:tcPr>
          <w:p w14:paraId="4B95BB2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39F2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C9CB83D" w14:textId="77777777" w:rsidTr="00923D7D">
        <w:tc>
          <w:tcPr>
            <w:tcW w:w="4962" w:type="dxa"/>
          </w:tcPr>
          <w:p w14:paraId="6CF8E460" w14:textId="5EC0F753" w:rsidR="0085747A" w:rsidRPr="009C54AE" w:rsidRDefault="00C61DC5" w:rsidP="00BD52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A11D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35E1D74" w14:textId="77777777" w:rsidR="0085747A" w:rsidRPr="009C54AE" w:rsidRDefault="00807D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268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DA3180A" w14:textId="77777777" w:rsidTr="00923D7D">
        <w:tc>
          <w:tcPr>
            <w:tcW w:w="4962" w:type="dxa"/>
          </w:tcPr>
          <w:p w14:paraId="5354F8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DB33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54EA08" w14:textId="364A988A" w:rsidR="00C61DC5" w:rsidRPr="009C54AE" w:rsidRDefault="00B347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2AA8363" w14:textId="77777777" w:rsidTr="00923D7D">
        <w:tc>
          <w:tcPr>
            <w:tcW w:w="4962" w:type="dxa"/>
          </w:tcPr>
          <w:p w14:paraId="14DDF70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5C924CA" w14:textId="35CC1BC3" w:rsidR="00FA472E" w:rsidRDefault="00FA47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59F1F30" w14:textId="71FFDC8F" w:rsidR="00FA472E" w:rsidRDefault="00FA47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do kolokwium</w:t>
            </w:r>
          </w:p>
          <w:p w14:paraId="225A6E48" w14:textId="34686D9F" w:rsidR="00C61DC5" w:rsidRPr="009C54AE" w:rsidRDefault="00FA47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6F590E05" w14:textId="66CAC85D" w:rsidR="001D6F61" w:rsidRDefault="001D6F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C7576A6" w14:textId="77777777" w:rsidR="00B347AB" w:rsidRDefault="00B347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28C58DA" w14:textId="77777777" w:rsidR="001D6F61" w:rsidRDefault="001D6F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0D9A37E" w14:textId="15BB9A2D" w:rsidR="001D6F61" w:rsidRDefault="001D6F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347AB">
              <w:rPr>
                <w:rFonts w:ascii="Corbel" w:hAnsi="Corbel"/>
                <w:sz w:val="24"/>
                <w:szCs w:val="24"/>
              </w:rPr>
              <w:t>2</w:t>
            </w:r>
          </w:p>
          <w:p w14:paraId="0245967A" w14:textId="730B28DC" w:rsidR="001D6F61" w:rsidRPr="009C54AE" w:rsidRDefault="00B347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6F678ED5" w14:textId="77777777" w:rsidTr="00923D7D">
        <w:tc>
          <w:tcPr>
            <w:tcW w:w="4962" w:type="dxa"/>
          </w:tcPr>
          <w:p w14:paraId="227F483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802D30F" w14:textId="77777777" w:rsidR="0085747A" w:rsidRPr="009C54AE" w:rsidRDefault="00B303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100</w:t>
            </w:r>
          </w:p>
        </w:tc>
      </w:tr>
      <w:tr w:rsidR="0085747A" w:rsidRPr="009C54AE" w14:paraId="05B2C70A" w14:textId="77777777" w:rsidTr="00923D7D">
        <w:tc>
          <w:tcPr>
            <w:tcW w:w="4962" w:type="dxa"/>
          </w:tcPr>
          <w:p w14:paraId="72DF7D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EE294B" w14:textId="77777777" w:rsidR="0085747A" w:rsidRPr="009C54AE" w:rsidRDefault="00B303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68A853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B25F4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23A4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47470B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FBB44E5" w14:textId="77777777" w:rsidTr="0071620A">
        <w:trPr>
          <w:trHeight w:val="397"/>
        </w:trPr>
        <w:tc>
          <w:tcPr>
            <w:tcW w:w="3544" w:type="dxa"/>
          </w:tcPr>
          <w:p w14:paraId="421590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44F015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1482F0" w14:textId="77777777" w:rsidTr="0071620A">
        <w:trPr>
          <w:trHeight w:val="397"/>
        </w:trPr>
        <w:tc>
          <w:tcPr>
            <w:tcW w:w="3544" w:type="dxa"/>
          </w:tcPr>
          <w:p w14:paraId="4E4EFB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0AB6D2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AEFF33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51C658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632E2A5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07D4D" w:rsidRPr="009C54AE" w14:paraId="4ED5D12D" w14:textId="77777777" w:rsidTr="00305DFB">
        <w:trPr>
          <w:trHeight w:val="397"/>
        </w:trPr>
        <w:tc>
          <w:tcPr>
            <w:tcW w:w="7513" w:type="dxa"/>
          </w:tcPr>
          <w:p w14:paraId="692D8667" w14:textId="77777777" w:rsidR="00807D4D" w:rsidRDefault="00807D4D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8A174B" w14:textId="77777777" w:rsidR="00A2497F" w:rsidRPr="00213FB2" w:rsidRDefault="00A2497F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AC4966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Biedroń M.,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Prokosz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M.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Teoretyczne i praktyczne aspekty współczesnej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2001.</w:t>
            </w:r>
          </w:p>
          <w:p w14:paraId="2A88ADE4" w14:textId="77777777" w:rsidR="002B142D" w:rsidRPr="00213FB2" w:rsidRDefault="002B142D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676D6C">
              <w:rPr>
                <w:rFonts w:ascii="Corbel" w:hAnsi="Corbel"/>
                <w:i/>
                <w:iCs/>
                <w:sz w:val="24"/>
                <w:szCs w:val="24"/>
              </w:rPr>
              <w:t>Pedagogika opiekuńcza w zarysie</w:t>
            </w:r>
            <w:r w:rsidRPr="00213FB2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Olsztyn 2006.</w:t>
            </w:r>
          </w:p>
          <w:p w14:paraId="5883C384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 xml:space="preserve"> pedagogika opiekuńcza</w:t>
            </w:r>
            <w:r w:rsidR="00F35588"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51F087ED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Jundziłł E., Pawłowska R.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Pedagogika opiekuńcza. Przeszłość – teraźniejszość - przyszłość</w:t>
            </w:r>
            <w:r w:rsidRPr="00213FB2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2262BAD3" w14:textId="77777777" w:rsidR="002B142D" w:rsidRDefault="00DD3B43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I. J.,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2006.</w:t>
            </w:r>
          </w:p>
          <w:p w14:paraId="139B7B4C" w14:textId="26E9C2F6" w:rsidR="004F3226" w:rsidRPr="00213FB2" w:rsidRDefault="008F7802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F7802">
              <w:rPr>
                <w:sz w:val="24"/>
                <w:szCs w:val="24"/>
              </w:rPr>
              <w:t>Kustra</w:t>
            </w:r>
            <w:r w:rsidR="004159AB">
              <w:rPr>
                <w:sz w:val="24"/>
                <w:szCs w:val="24"/>
              </w:rPr>
              <w:t xml:space="preserve"> C.</w:t>
            </w:r>
            <w:r w:rsidRPr="008F7802">
              <w:rPr>
                <w:sz w:val="24"/>
                <w:szCs w:val="24"/>
              </w:rPr>
              <w:t>,</w:t>
            </w:r>
            <w:r w:rsidR="004159AB">
              <w:rPr>
                <w:sz w:val="24"/>
                <w:szCs w:val="24"/>
              </w:rPr>
              <w:t xml:space="preserve"> </w:t>
            </w:r>
            <w:proofErr w:type="spellStart"/>
            <w:r w:rsidRPr="008F7802">
              <w:rPr>
                <w:sz w:val="24"/>
                <w:szCs w:val="24"/>
              </w:rPr>
              <w:t>Fopka</w:t>
            </w:r>
            <w:proofErr w:type="spellEnd"/>
            <w:r w:rsidRPr="008F7802">
              <w:rPr>
                <w:sz w:val="24"/>
                <w:szCs w:val="24"/>
              </w:rPr>
              <w:t>-Kowalczyk</w:t>
            </w:r>
            <w:r w:rsidR="004159AB">
              <w:rPr>
                <w:sz w:val="24"/>
                <w:szCs w:val="24"/>
              </w:rPr>
              <w:t xml:space="preserve"> M.</w:t>
            </w:r>
            <w:r w:rsidRPr="008F7802">
              <w:rPr>
                <w:sz w:val="24"/>
                <w:szCs w:val="24"/>
              </w:rPr>
              <w:t>,</w:t>
            </w:r>
            <w:r w:rsidR="004159AB">
              <w:rPr>
                <w:sz w:val="24"/>
                <w:szCs w:val="24"/>
              </w:rPr>
              <w:t xml:space="preserve"> </w:t>
            </w:r>
            <w:r w:rsidRPr="008F7802">
              <w:rPr>
                <w:sz w:val="24"/>
                <w:szCs w:val="24"/>
              </w:rPr>
              <w:t>Bandura</w:t>
            </w:r>
            <w:r w:rsidR="004159AB">
              <w:rPr>
                <w:sz w:val="24"/>
                <w:szCs w:val="24"/>
              </w:rPr>
              <w:t xml:space="preserve"> A.,</w:t>
            </w:r>
            <w:r>
              <w:t xml:space="preserve"> </w:t>
            </w:r>
            <w:r w:rsidRPr="008F7802">
              <w:rPr>
                <w:sz w:val="24"/>
                <w:szCs w:val="24"/>
              </w:rPr>
              <w:t>(red.),</w:t>
            </w:r>
            <w:r>
              <w:t xml:space="preserve"> </w:t>
            </w:r>
            <w:r w:rsidR="004F3226" w:rsidRPr="004F3226">
              <w:rPr>
                <w:rFonts w:ascii="Corbel" w:hAnsi="Corbel"/>
                <w:sz w:val="24"/>
                <w:szCs w:val="24"/>
              </w:rPr>
              <w:t>Opieka i wsparcie jako zadanie całożyciowe</w:t>
            </w:r>
            <w:r w:rsidR="004F3226">
              <w:rPr>
                <w:rFonts w:ascii="Corbel" w:hAnsi="Corbel"/>
                <w:sz w:val="24"/>
                <w:szCs w:val="24"/>
              </w:rPr>
              <w:t>.</w:t>
            </w:r>
            <w:r w:rsidR="004F3226" w:rsidRPr="004F3226">
              <w:rPr>
                <w:rFonts w:ascii="Corbel" w:hAnsi="Corbel"/>
                <w:sz w:val="24"/>
                <w:szCs w:val="24"/>
              </w:rPr>
              <w:t xml:space="preserve"> Studia z pedagogiki opiekuńczej</w:t>
            </w:r>
            <w:r>
              <w:rPr>
                <w:rFonts w:ascii="Corbel" w:hAnsi="Corbel"/>
                <w:sz w:val="24"/>
                <w:szCs w:val="24"/>
              </w:rPr>
              <w:t>, Toruń 2017</w:t>
            </w:r>
          </w:p>
        </w:tc>
      </w:tr>
      <w:tr w:rsidR="00807D4D" w:rsidRPr="009C54AE" w14:paraId="49B613EF" w14:textId="77777777" w:rsidTr="00305DFB">
        <w:trPr>
          <w:trHeight w:val="397"/>
        </w:trPr>
        <w:tc>
          <w:tcPr>
            <w:tcW w:w="7513" w:type="dxa"/>
          </w:tcPr>
          <w:p w14:paraId="7BC67885" w14:textId="77777777" w:rsidR="00807D4D" w:rsidRDefault="00807D4D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80A89F8" w14:textId="77777777" w:rsidR="00A2497F" w:rsidRPr="00213FB2" w:rsidRDefault="00A2497F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5BA81E" w14:textId="77777777" w:rsidR="00807D4D" w:rsidRPr="00213FB2" w:rsidRDefault="00807D4D" w:rsidP="00305DFB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 w:cs="Calibri"/>
                <w:sz w:val="24"/>
                <w:szCs w:val="24"/>
              </w:rPr>
              <w:t>Auleytner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 J.,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Polityka społeczna czyli ujarzmianie chaosu socjalnego</w:t>
            </w:r>
            <w:r w:rsidRPr="00213FB2">
              <w:rPr>
                <w:rFonts w:ascii="Corbel" w:hAnsi="Corbel" w:cs="Calibri"/>
                <w:sz w:val="24"/>
                <w:szCs w:val="24"/>
              </w:rPr>
              <w:t>. Wyd. Wyższa Szkoła Pedagogi</w:t>
            </w:r>
            <w:r w:rsidR="00F35588">
              <w:rPr>
                <w:rFonts w:ascii="Corbel" w:hAnsi="Corbel" w:cs="Calibri"/>
                <w:sz w:val="24"/>
                <w:szCs w:val="24"/>
              </w:rPr>
              <w:t>czna TWP, Warszawa 2002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</w:t>
            </w:r>
          </w:p>
          <w:p w14:paraId="324D4324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Bakošová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Z.,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Sociálna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akoživotná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>omoc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="00F35588">
              <w:rPr>
                <w:rFonts w:ascii="Corbel" w:hAnsi="Corbel"/>
                <w:sz w:val="24"/>
                <w:szCs w:val="24"/>
              </w:rPr>
              <w:t>UniverzitaKomenského</w:t>
            </w:r>
            <w:proofErr w:type="spellEnd"/>
            <w:r w:rsidR="00F35588">
              <w:rPr>
                <w:rFonts w:ascii="Corbel" w:hAnsi="Corbel"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Bratislava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2008. </w:t>
            </w:r>
          </w:p>
          <w:p w14:paraId="5915976A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44 listy ze świata płynnej nowoczesności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2011.</w:t>
            </w:r>
          </w:p>
          <w:p w14:paraId="2C5EA775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Żyjąc w czasie pożyczonym – rozmowy z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Citlali</w:t>
            </w:r>
            <w:proofErr w:type="spellEnd"/>
            <w:r w:rsidR="00F35588"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Roviorosa-Marazo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2010.</w:t>
            </w:r>
          </w:p>
          <w:p w14:paraId="464B0733" w14:textId="77777777" w:rsidR="00807D4D" w:rsidRPr="00213FB2" w:rsidRDefault="006A0831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Lalak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D., Pilch T., (red.)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</w:t>
            </w:r>
            <w:r w:rsidR="00807D4D" w:rsidRPr="00676D6C">
              <w:rPr>
                <w:rFonts w:ascii="Corbel" w:hAnsi="Corbel"/>
                <w:i/>
                <w:sz w:val="24"/>
                <w:szCs w:val="24"/>
              </w:rPr>
              <w:t>Elementarne pojęcia pedagogiki spo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łecznej i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Wyd. Akademickie „Żak”,</w:t>
            </w:r>
            <w:r w:rsidR="00807D4D" w:rsidRPr="00213FB2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4760053F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>Radwan-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Pragłowski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J., Frysztacki K.,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Społeczne dzieje pomocy człowiekowi: od filantropii greckiej do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 Katowice 1998.</w:t>
            </w:r>
          </w:p>
        </w:tc>
      </w:tr>
    </w:tbl>
    <w:p w14:paraId="69278DB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739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B281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11492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B8B2B" w14:textId="77777777" w:rsidR="002A108B" w:rsidRDefault="002A108B" w:rsidP="00C16ABF">
      <w:pPr>
        <w:spacing w:after="0" w:line="240" w:lineRule="auto"/>
      </w:pPr>
      <w:r>
        <w:separator/>
      </w:r>
    </w:p>
  </w:endnote>
  <w:endnote w:type="continuationSeparator" w:id="0">
    <w:p w14:paraId="4DE5FB8F" w14:textId="77777777" w:rsidR="002A108B" w:rsidRDefault="002A10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49027" w14:textId="77777777" w:rsidR="002A108B" w:rsidRDefault="002A108B" w:rsidP="00C16ABF">
      <w:pPr>
        <w:spacing w:after="0" w:line="240" w:lineRule="auto"/>
      </w:pPr>
      <w:r>
        <w:separator/>
      </w:r>
    </w:p>
  </w:footnote>
  <w:footnote w:type="continuationSeparator" w:id="0">
    <w:p w14:paraId="78C35F1F" w14:textId="77777777" w:rsidR="002A108B" w:rsidRDefault="002A108B" w:rsidP="00C16ABF">
      <w:pPr>
        <w:spacing w:after="0" w:line="240" w:lineRule="auto"/>
      </w:pPr>
      <w:r>
        <w:continuationSeparator/>
      </w:r>
    </w:p>
  </w:footnote>
  <w:footnote w:id="1">
    <w:p w14:paraId="1468CC8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3BD"/>
    <w:multiLevelType w:val="hybridMultilevel"/>
    <w:tmpl w:val="5BEC0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326D"/>
    <w:multiLevelType w:val="hybridMultilevel"/>
    <w:tmpl w:val="51CA2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6E4AC8"/>
    <w:multiLevelType w:val="hybridMultilevel"/>
    <w:tmpl w:val="49CCA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B90"/>
    <w:rsid w:val="00037D2F"/>
    <w:rsid w:val="00042A51"/>
    <w:rsid w:val="00042D2E"/>
    <w:rsid w:val="00044C82"/>
    <w:rsid w:val="00070ED6"/>
    <w:rsid w:val="000742DC"/>
    <w:rsid w:val="00077B14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FD1"/>
    <w:rsid w:val="000D04B0"/>
    <w:rsid w:val="000F1C57"/>
    <w:rsid w:val="000F5615"/>
    <w:rsid w:val="00124BFF"/>
    <w:rsid w:val="0012560E"/>
    <w:rsid w:val="00127108"/>
    <w:rsid w:val="00134B13"/>
    <w:rsid w:val="00142CE3"/>
    <w:rsid w:val="00146BC0"/>
    <w:rsid w:val="00153C41"/>
    <w:rsid w:val="00154381"/>
    <w:rsid w:val="001640A7"/>
    <w:rsid w:val="00164FA7"/>
    <w:rsid w:val="00166A03"/>
    <w:rsid w:val="00167118"/>
    <w:rsid w:val="001718A7"/>
    <w:rsid w:val="001737CF"/>
    <w:rsid w:val="00176083"/>
    <w:rsid w:val="001770C7"/>
    <w:rsid w:val="0018076E"/>
    <w:rsid w:val="00186E71"/>
    <w:rsid w:val="00192F37"/>
    <w:rsid w:val="00193C05"/>
    <w:rsid w:val="001A70D2"/>
    <w:rsid w:val="001D657B"/>
    <w:rsid w:val="001D6F61"/>
    <w:rsid w:val="001D7B54"/>
    <w:rsid w:val="001E0209"/>
    <w:rsid w:val="001F2CA2"/>
    <w:rsid w:val="00210238"/>
    <w:rsid w:val="00210B20"/>
    <w:rsid w:val="00213FB2"/>
    <w:rsid w:val="002144C0"/>
    <w:rsid w:val="00215A6D"/>
    <w:rsid w:val="0022477D"/>
    <w:rsid w:val="002278A9"/>
    <w:rsid w:val="002336F9"/>
    <w:rsid w:val="0024028F"/>
    <w:rsid w:val="00244ABC"/>
    <w:rsid w:val="002674F6"/>
    <w:rsid w:val="00272547"/>
    <w:rsid w:val="00281FF2"/>
    <w:rsid w:val="002857DE"/>
    <w:rsid w:val="00291567"/>
    <w:rsid w:val="00295553"/>
    <w:rsid w:val="002A108B"/>
    <w:rsid w:val="002A11D2"/>
    <w:rsid w:val="002A22BF"/>
    <w:rsid w:val="002A2389"/>
    <w:rsid w:val="002A671D"/>
    <w:rsid w:val="002B142D"/>
    <w:rsid w:val="002B4D55"/>
    <w:rsid w:val="002B5EA0"/>
    <w:rsid w:val="002B6119"/>
    <w:rsid w:val="002C1F06"/>
    <w:rsid w:val="002C28D0"/>
    <w:rsid w:val="002D3375"/>
    <w:rsid w:val="002D73D4"/>
    <w:rsid w:val="002F02A3"/>
    <w:rsid w:val="002F230E"/>
    <w:rsid w:val="002F4ABE"/>
    <w:rsid w:val="003018BA"/>
    <w:rsid w:val="0030395F"/>
    <w:rsid w:val="00305C92"/>
    <w:rsid w:val="00305FB5"/>
    <w:rsid w:val="003151C5"/>
    <w:rsid w:val="003343CF"/>
    <w:rsid w:val="00346FE9"/>
    <w:rsid w:val="0034759A"/>
    <w:rsid w:val="003503F6"/>
    <w:rsid w:val="00351E3D"/>
    <w:rsid w:val="003530DD"/>
    <w:rsid w:val="00363F78"/>
    <w:rsid w:val="00385446"/>
    <w:rsid w:val="003A0A5B"/>
    <w:rsid w:val="003A1176"/>
    <w:rsid w:val="003C0BAE"/>
    <w:rsid w:val="003C1E01"/>
    <w:rsid w:val="003C252E"/>
    <w:rsid w:val="003D18A9"/>
    <w:rsid w:val="003D1F16"/>
    <w:rsid w:val="003D6CE2"/>
    <w:rsid w:val="003E1941"/>
    <w:rsid w:val="003E2FE6"/>
    <w:rsid w:val="003E49D5"/>
    <w:rsid w:val="003F38C0"/>
    <w:rsid w:val="00402800"/>
    <w:rsid w:val="0041137C"/>
    <w:rsid w:val="00414806"/>
    <w:rsid w:val="00414E3C"/>
    <w:rsid w:val="004159AB"/>
    <w:rsid w:val="0042244A"/>
    <w:rsid w:val="0042745A"/>
    <w:rsid w:val="00431D5C"/>
    <w:rsid w:val="004362C6"/>
    <w:rsid w:val="00437FA2"/>
    <w:rsid w:val="004453B1"/>
    <w:rsid w:val="00445970"/>
    <w:rsid w:val="00447DAA"/>
    <w:rsid w:val="0045729E"/>
    <w:rsid w:val="00461EFC"/>
    <w:rsid w:val="004652C2"/>
    <w:rsid w:val="004706D1"/>
    <w:rsid w:val="00471326"/>
    <w:rsid w:val="0047598D"/>
    <w:rsid w:val="00477476"/>
    <w:rsid w:val="00482CBE"/>
    <w:rsid w:val="004840FD"/>
    <w:rsid w:val="00487432"/>
    <w:rsid w:val="00487C57"/>
    <w:rsid w:val="00490F7D"/>
    <w:rsid w:val="00491678"/>
    <w:rsid w:val="004968E2"/>
    <w:rsid w:val="004A3EEA"/>
    <w:rsid w:val="004A4D1F"/>
    <w:rsid w:val="004B2C2A"/>
    <w:rsid w:val="004B6FC6"/>
    <w:rsid w:val="004D5282"/>
    <w:rsid w:val="004F1551"/>
    <w:rsid w:val="004F3226"/>
    <w:rsid w:val="004F55A3"/>
    <w:rsid w:val="0050496F"/>
    <w:rsid w:val="005100C2"/>
    <w:rsid w:val="00513B6F"/>
    <w:rsid w:val="00517C63"/>
    <w:rsid w:val="005254EA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64B7"/>
    <w:rsid w:val="005C080F"/>
    <w:rsid w:val="005C55E5"/>
    <w:rsid w:val="005C696A"/>
    <w:rsid w:val="005E0218"/>
    <w:rsid w:val="005E6E85"/>
    <w:rsid w:val="005E78DB"/>
    <w:rsid w:val="005F289F"/>
    <w:rsid w:val="005F31D2"/>
    <w:rsid w:val="0061029B"/>
    <w:rsid w:val="006115FB"/>
    <w:rsid w:val="00617230"/>
    <w:rsid w:val="00621CE1"/>
    <w:rsid w:val="00627FC9"/>
    <w:rsid w:val="00642E6A"/>
    <w:rsid w:val="00647FA8"/>
    <w:rsid w:val="00650C5F"/>
    <w:rsid w:val="00654934"/>
    <w:rsid w:val="006620D9"/>
    <w:rsid w:val="00671958"/>
    <w:rsid w:val="00675843"/>
    <w:rsid w:val="00676D6C"/>
    <w:rsid w:val="00696477"/>
    <w:rsid w:val="006A0831"/>
    <w:rsid w:val="006C4D9E"/>
    <w:rsid w:val="006D050F"/>
    <w:rsid w:val="006D6139"/>
    <w:rsid w:val="006E30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555"/>
    <w:rsid w:val="007A186A"/>
    <w:rsid w:val="007A32C0"/>
    <w:rsid w:val="007A4022"/>
    <w:rsid w:val="007A6E6E"/>
    <w:rsid w:val="007C3299"/>
    <w:rsid w:val="007C3BCC"/>
    <w:rsid w:val="007C4546"/>
    <w:rsid w:val="007D6E56"/>
    <w:rsid w:val="007F1652"/>
    <w:rsid w:val="007F4155"/>
    <w:rsid w:val="00807D4D"/>
    <w:rsid w:val="0081554D"/>
    <w:rsid w:val="0081707E"/>
    <w:rsid w:val="008422E4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638"/>
    <w:rsid w:val="008F12C9"/>
    <w:rsid w:val="008F6E29"/>
    <w:rsid w:val="008F7802"/>
    <w:rsid w:val="0091124D"/>
    <w:rsid w:val="00916188"/>
    <w:rsid w:val="00923D7D"/>
    <w:rsid w:val="00925BCE"/>
    <w:rsid w:val="00940987"/>
    <w:rsid w:val="009508DF"/>
    <w:rsid w:val="00950DAC"/>
    <w:rsid w:val="00954A07"/>
    <w:rsid w:val="00955BF3"/>
    <w:rsid w:val="00975E90"/>
    <w:rsid w:val="00985584"/>
    <w:rsid w:val="00997F14"/>
    <w:rsid w:val="009A78D9"/>
    <w:rsid w:val="009C1331"/>
    <w:rsid w:val="009C3E31"/>
    <w:rsid w:val="009C54AE"/>
    <w:rsid w:val="009C788E"/>
    <w:rsid w:val="009E3B41"/>
    <w:rsid w:val="009E4D19"/>
    <w:rsid w:val="009F3C5C"/>
    <w:rsid w:val="009F4610"/>
    <w:rsid w:val="00A00ECC"/>
    <w:rsid w:val="00A11551"/>
    <w:rsid w:val="00A155EE"/>
    <w:rsid w:val="00A2245B"/>
    <w:rsid w:val="00A2497F"/>
    <w:rsid w:val="00A30110"/>
    <w:rsid w:val="00A36899"/>
    <w:rsid w:val="00A371F6"/>
    <w:rsid w:val="00A43BF6"/>
    <w:rsid w:val="00A53FA5"/>
    <w:rsid w:val="00A54817"/>
    <w:rsid w:val="00A601C8"/>
    <w:rsid w:val="00A60799"/>
    <w:rsid w:val="00A73D36"/>
    <w:rsid w:val="00A74B4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322"/>
    <w:rsid w:val="00B3130B"/>
    <w:rsid w:val="00B347A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C38"/>
    <w:rsid w:val="00BB520A"/>
    <w:rsid w:val="00BD3869"/>
    <w:rsid w:val="00BD5289"/>
    <w:rsid w:val="00BD66E9"/>
    <w:rsid w:val="00BD6FF4"/>
    <w:rsid w:val="00BF2C41"/>
    <w:rsid w:val="00C058B4"/>
    <w:rsid w:val="00C05F44"/>
    <w:rsid w:val="00C131B5"/>
    <w:rsid w:val="00C153FA"/>
    <w:rsid w:val="00C16ABF"/>
    <w:rsid w:val="00C170AE"/>
    <w:rsid w:val="00C26CB7"/>
    <w:rsid w:val="00C324C1"/>
    <w:rsid w:val="00C36992"/>
    <w:rsid w:val="00C56036"/>
    <w:rsid w:val="00C61DC5"/>
    <w:rsid w:val="00C62274"/>
    <w:rsid w:val="00C67E92"/>
    <w:rsid w:val="00C70A26"/>
    <w:rsid w:val="00C766DF"/>
    <w:rsid w:val="00C86276"/>
    <w:rsid w:val="00C94B98"/>
    <w:rsid w:val="00CA25BA"/>
    <w:rsid w:val="00CA2B96"/>
    <w:rsid w:val="00CA5089"/>
    <w:rsid w:val="00CB42CB"/>
    <w:rsid w:val="00CD06B1"/>
    <w:rsid w:val="00CD6897"/>
    <w:rsid w:val="00CE4869"/>
    <w:rsid w:val="00CE5BAC"/>
    <w:rsid w:val="00CF25BE"/>
    <w:rsid w:val="00CF78ED"/>
    <w:rsid w:val="00D0004E"/>
    <w:rsid w:val="00D02B25"/>
    <w:rsid w:val="00D02EBA"/>
    <w:rsid w:val="00D177FA"/>
    <w:rsid w:val="00D17C3C"/>
    <w:rsid w:val="00D21076"/>
    <w:rsid w:val="00D26B2C"/>
    <w:rsid w:val="00D326C9"/>
    <w:rsid w:val="00D352C9"/>
    <w:rsid w:val="00D425B2"/>
    <w:rsid w:val="00D428D6"/>
    <w:rsid w:val="00D52C6D"/>
    <w:rsid w:val="00D552B2"/>
    <w:rsid w:val="00D608D1"/>
    <w:rsid w:val="00D74119"/>
    <w:rsid w:val="00D8075B"/>
    <w:rsid w:val="00D8678B"/>
    <w:rsid w:val="00D90779"/>
    <w:rsid w:val="00D924B6"/>
    <w:rsid w:val="00DA2114"/>
    <w:rsid w:val="00DB743F"/>
    <w:rsid w:val="00DC1A40"/>
    <w:rsid w:val="00DD3B43"/>
    <w:rsid w:val="00DE09C0"/>
    <w:rsid w:val="00DE4A14"/>
    <w:rsid w:val="00DE7DF0"/>
    <w:rsid w:val="00DF320D"/>
    <w:rsid w:val="00DF71C8"/>
    <w:rsid w:val="00E129B8"/>
    <w:rsid w:val="00E21E7D"/>
    <w:rsid w:val="00E22FBC"/>
    <w:rsid w:val="00E24BF5"/>
    <w:rsid w:val="00E25338"/>
    <w:rsid w:val="00E51E44"/>
    <w:rsid w:val="00E5606F"/>
    <w:rsid w:val="00E63348"/>
    <w:rsid w:val="00E77E88"/>
    <w:rsid w:val="00E8107D"/>
    <w:rsid w:val="00E841A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17CA9"/>
    <w:rsid w:val="00F27A7B"/>
    <w:rsid w:val="00F35588"/>
    <w:rsid w:val="00F526AF"/>
    <w:rsid w:val="00F617C3"/>
    <w:rsid w:val="00F7066B"/>
    <w:rsid w:val="00F83B28"/>
    <w:rsid w:val="00F8789A"/>
    <w:rsid w:val="00FA46E5"/>
    <w:rsid w:val="00FA472E"/>
    <w:rsid w:val="00FB7DBA"/>
    <w:rsid w:val="00FC1C25"/>
    <w:rsid w:val="00FC3F45"/>
    <w:rsid w:val="00FD24C7"/>
    <w:rsid w:val="00FD26C6"/>
    <w:rsid w:val="00FD503F"/>
    <w:rsid w:val="00FD5F69"/>
    <w:rsid w:val="00FD6CA0"/>
    <w:rsid w:val="00FD7589"/>
    <w:rsid w:val="00FF016A"/>
    <w:rsid w:val="00FF1401"/>
    <w:rsid w:val="00FF5E7D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FC76"/>
  <w15:docId w15:val="{82FA7871-1743-4ECE-93E4-D49FD060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0475-19DF-491B-90E3-A092C9DE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4</Pages>
  <Words>949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37</cp:revision>
  <cp:lastPrinted>2019-02-06T12:12:00Z</cp:lastPrinted>
  <dcterms:created xsi:type="dcterms:W3CDTF">2019-11-07T13:25:00Z</dcterms:created>
  <dcterms:modified xsi:type="dcterms:W3CDTF">2026-05-04T10:03:00Z</dcterms:modified>
</cp:coreProperties>
</file>